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E2165" w14:textId="77777777" w:rsidR="001A7E0B" w:rsidRDefault="00677960">
      <w:pPr>
        <w:spacing w:line="460" w:lineRule="exact"/>
        <w:rPr>
          <w:rFonts w:ascii="黑体" w:eastAsia="黑体" w:hAnsi="黑体" w:cs="方正黑体_GBK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方正黑体_GBK" w:hint="eastAsia"/>
          <w:sz w:val="32"/>
          <w:szCs w:val="32"/>
        </w:rPr>
        <w:t>附件</w:t>
      </w:r>
      <w:r>
        <w:rPr>
          <w:rFonts w:ascii="黑体" w:eastAsia="黑体" w:hAnsi="黑体" w:cs="方正黑体_GBK" w:hint="eastAsia"/>
          <w:sz w:val="32"/>
          <w:szCs w:val="32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1214"/>
        <w:gridCol w:w="1230"/>
        <w:gridCol w:w="877"/>
        <w:gridCol w:w="457"/>
        <w:gridCol w:w="641"/>
        <w:gridCol w:w="641"/>
        <w:gridCol w:w="1681"/>
        <w:gridCol w:w="3546"/>
        <w:gridCol w:w="1188"/>
        <w:gridCol w:w="1040"/>
      </w:tblGrid>
      <w:tr w:rsidR="001A7E0B" w14:paraId="21DE0457" w14:textId="77777777">
        <w:trPr>
          <w:trHeight w:val="100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3BEDE" w14:textId="77777777" w:rsidR="001A7E0B" w:rsidRDefault="00677960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2024</w:t>
            </w: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年保山学院公开招聘人员计划表</w:t>
            </w:r>
          </w:p>
        </w:tc>
      </w:tr>
      <w:tr w:rsidR="001A7E0B" w14:paraId="5DD12A55" w14:textId="77777777">
        <w:trPr>
          <w:trHeight w:val="799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4A8E" w14:textId="77777777" w:rsidR="001A7E0B" w:rsidRDefault="00677960">
            <w:pPr>
              <w:widowControl/>
              <w:jc w:val="center"/>
              <w:rPr>
                <w:rFonts w:ascii="幼圆" w:eastAsia="幼圆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编号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1854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招聘单位名称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3A2F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岗位代码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1DF4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DD4D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招聘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br/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ADA3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学历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17CF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学位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58FC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8DE4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专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 xml:space="preserve">      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业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5591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其他招聘条件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918B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1A7E0B" w14:paraId="1A6B922E" w14:textId="77777777">
        <w:trPr>
          <w:trHeight w:val="366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D87E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3CE8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保山学院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4FAC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  <w:t>BS202401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4696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专业技术人员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5BECF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  <w:t>50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EEA0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  <w:t>博士研究生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71D3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  <w:t>博士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95AE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  <w:t>年龄要求为</w:t>
            </w:r>
            <w:r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  <w:t xml:space="preserve"> 18</w:t>
            </w:r>
            <w:r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  <w:t>周岁以上，博士或具有中级职称的原则上在</w:t>
            </w:r>
            <w:r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  <w:t>40</w:t>
            </w:r>
            <w:r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  <w:t>周岁以下，具有高级职称的原则上不超过</w:t>
            </w:r>
            <w:r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  <w:t>50</w:t>
            </w:r>
            <w:r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  <w:t>周岁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E883" w14:textId="77777777" w:rsidR="001A7E0B" w:rsidRDefault="00677960">
            <w:pPr>
              <w:widowControl/>
              <w:spacing w:line="320" w:lineRule="exact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学科门类：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 xml:space="preserve"> </w:t>
            </w:r>
          </w:p>
          <w:p w14:paraId="12A9BB31" w14:textId="77777777" w:rsidR="001A7E0B" w:rsidRDefault="00677960">
            <w:pPr>
              <w:widowControl/>
              <w:spacing w:line="320" w:lineRule="exact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(01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）哲学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(02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）经济学</w:t>
            </w:r>
          </w:p>
          <w:p w14:paraId="147EFE5D" w14:textId="77777777" w:rsidR="001A7E0B" w:rsidRDefault="00677960">
            <w:pPr>
              <w:widowControl/>
              <w:spacing w:line="320" w:lineRule="exact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(03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）法学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(04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）教育学</w:t>
            </w:r>
          </w:p>
          <w:p w14:paraId="66F0F06A" w14:textId="77777777" w:rsidR="001A7E0B" w:rsidRDefault="00677960">
            <w:pPr>
              <w:widowControl/>
              <w:spacing w:line="320" w:lineRule="exact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(05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）文学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(06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）历史学</w:t>
            </w:r>
          </w:p>
          <w:p w14:paraId="444404A9" w14:textId="77777777" w:rsidR="001A7E0B" w:rsidRDefault="00677960">
            <w:pPr>
              <w:widowControl/>
              <w:spacing w:line="320" w:lineRule="exact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(07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）理学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(08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）工学</w:t>
            </w:r>
          </w:p>
          <w:p w14:paraId="0073AA01" w14:textId="77777777" w:rsidR="001A7E0B" w:rsidRDefault="00677960">
            <w:pPr>
              <w:widowControl/>
              <w:spacing w:line="320" w:lineRule="exact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(09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）农学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(10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）医学</w:t>
            </w:r>
          </w:p>
          <w:p w14:paraId="704D9D56" w14:textId="77777777" w:rsidR="001A7E0B" w:rsidRDefault="00677960">
            <w:pPr>
              <w:widowControl/>
              <w:spacing w:line="320" w:lineRule="exact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(12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）管理学</w:t>
            </w:r>
          </w:p>
          <w:p w14:paraId="6C99D631" w14:textId="77777777" w:rsidR="001A7E0B" w:rsidRDefault="00677960">
            <w:pPr>
              <w:widowControl/>
              <w:spacing w:line="320" w:lineRule="exact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(13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）艺术学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 xml:space="preserve"> </w:t>
            </w:r>
          </w:p>
          <w:p w14:paraId="64BAF508" w14:textId="77777777" w:rsidR="001A7E0B" w:rsidRDefault="00677960">
            <w:pPr>
              <w:widowControl/>
              <w:spacing w:line="320" w:lineRule="exact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(14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）交叉学科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 xml:space="preserve">   </w:t>
            </w:r>
          </w:p>
          <w:p w14:paraId="73572F03" w14:textId="77777777" w:rsidR="001A7E0B" w:rsidRDefault="00677960">
            <w:pPr>
              <w:widowControl/>
              <w:spacing w:line="320" w:lineRule="exact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专业学位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70A3" w14:textId="1395663D" w:rsidR="001A7E0B" w:rsidRDefault="00172946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hd w:val="clear" w:color="auto" w:fill="FFFFFF"/>
              </w:rPr>
              <w:t>其中马克思主义学院应聘人员须为中共党员（含预备党员）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0271" w14:textId="77777777" w:rsidR="001A7E0B" w:rsidRDefault="0067796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宋体" w:cs="方正仿宋_GBK"/>
                <w:kern w:val="0"/>
                <w:sz w:val="24"/>
                <w:shd w:val="clear" w:color="auto" w:fill="FFFFFF"/>
              </w:rPr>
              <w:t>免笔试</w:t>
            </w:r>
          </w:p>
        </w:tc>
      </w:tr>
      <w:tr w:rsidR="001A7E0B" w14:paraId="70190795" w14:textId="77777777">
        <w:trPr>
          <w:trHeight w:val="1099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39C1E" w14:textId="77777777" w:rsidR="001A7E0B" w:rsidRDefault="00677960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、本次公开招聘参照教育部“专业目录”执行，专业一栏没有明确层级的，均为具体专业，并注明专业代码；</w:t>
            </w: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、应聘人员必须按要求如实填报，提供信息不实的按弄虚作假处理，取消应聘资格等。</w:t>
            </w:r>
          </w:p>
        </w:tc>
      </w:tr>
    </w:tbl>
    <w:p w14:paraId="0B44D36C" w14:textId="77777777" w:rsidR="001A7E0B" w:rsidRDefault="001A7E0B">
      <w:pPr>
        <w:overflowPunct w:val="0"/>
        <w:autoSpaceDE w:val="0"/>
        <w:autoSpaceDN w:val="0"/>
        <w:spacing w:line="560" w:lineRule="exact"/>
        <w:rPr>
          <w:rFonts w:ascii="仿宋_GB2312" w:eastAsia="仿宋_GB2312" w:hAnsi="宋体" w:cs="Times New Roman"/>
          <w:sz w:val="32"/>
          <w:szCs w:val="32"/>
        </w:rPr>
        <w:sectPr w:rsidR="001A7E0B" w:rsidSect="00EA141E">
          <w:footerReference w:type="default" r:id="rId7"/>
          <w:pgSz w:w="16838" w:h="11906" w:orient="landscape"/>
          <w:pgMar w:top="1474" w:right="1985" w:bottom="1588" w:left="2098" w:header="851" w:footer="992" w:gutter="0"/>
          <w:cols w:space="720"/>
          <w:docGrid w:type="lines" w:linePitch="312"/>
        </w:sectPr>
      </w:pPr>
    </w:p>
    <w:p w14:paraId="6A6F861C" w14:textId="77777777" w:rsidR="001A7E0B" w:rsidRDefault="00677960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 xml:space="preserve"> 2 </w:t>
      </w:r>
    </w:p>
    <w:p w14:paraId="5378E2FF" w14:textId="77777777" w:rsidR="001A7E0B" w:rsidRDefault="001A7E0B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5FA93005" w14:textId="77777777" w:rsidR="001A7E0B" w:rsidRDefault="00677960">
      <w:pPr>
        <w:widowControl/>
        <w:snapToGrid w:val="0"/>
        <w:spacing w:line="6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研究生教育学科专业目录</w:t>
      </w:r>
    </w:p>
    <w:p w14:paraId="78A4126B" w14:textId="77777777" w:rsidR="001A7E0B" w:rsidRDefault="00677960">
      <w:pPr>
        <w:widowControl/>
        <w:snapToGrid w:val="0"/>
        <w:spacing w:line="6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（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年）</w:t>
      </w:r>
    </w:p>
    <w:p w14:paraId="49639492" w14:textId="77777777" w:rsidR="001A7E0B" w:rsidRDefault="00677960">
      <w:pPr>
        <w:widowControl/>
        <w:snapToGrid w:val="0"/>
        <w:spacing w:line="6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 xml:space="preserve"> </w:t>
      </w:r>
    </w:p>
    <w:p w14:paraId="0C478F11" w14:textId="77777777" w:rsidR="001A7E0B" w:rsidRDefault="00677960">
      <w:pPr>
        <w:widowControl/>
        <w:snapToGrid w:val="0"/>
        <w:spacing w:line="560" w:lineRule="exact"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说</w:t>
      </w: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明</w:t>
      </w:r>
    </w:p>
    <w:p w14:paraId="3048337A" w14:textId="77777777" w:rsidR="001A7E0B" w:rsidRDefault="0067796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一、《研究生教育学科专业目录》分为学科门类、一级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CEBA0EA" w14:textId="77777777" w:rsidR="001A7E0B" w:rsidRDefault="00677960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学科和专业学位类别，是国家进行学位授权审核与学科专业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68929CB" w14:textId="77777777" w:rsidR="001A7E0B" w:rsidRDefault="00677960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管理、学位授予单位开展学位授予与人才培养工作的基本依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7152317" w14:textId="77777777" w:rsidR="001A7E0B" w:rsidRDefault="00677960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据，适用于硕士博士学位授予、招生培养，学科专业建设和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0F01B19" w14:textId="77777777" w:rsidR="001A7E0B" w:rsidRDefault="00677960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教育统计、就业指导服务等工作。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064C5D96" w14:textId="77777777" w:rsidR="001A7E0B" w:rsidRDefault="0067796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二、本目录是在原《学位授予和人才培养学科目录（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2011 </w:t>
      </w:r>
    </w:p>
    <w:p w14:paraId="3AAEEC41" w14:textId="77777777" w:rsidR="001A7E0B" w:rsidRDefault="00677960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年颁布，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2018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年修订）》基础上编制形成的。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3AA4C42" w14:textId="77777777" w:rsidR="001A7E0B" w:rsidRDefault="0067796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三、本目录中学科门类代码为两位阿拉伯数字，一级学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73C673B" w14:textId="77777777" w:rsidR="001A7E0B" w:rsidRDefault="00677960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科和专业学位类别代码为四位阿拉伯数字，其中代码第三位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03510174" w14:textId="77777777" w:rsidR="001A7E0B" w:rsidRDefault="00677960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“5”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开始的为专业学位类别。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5B16966" w14:textId="77777777" w:rsidR="001A7E0B" w:rsidRDefault="0067796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四、除交叉学科门类外，各一级学科按所属学科门类授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22558FC" w14:textId="77777777" w:rsidR="001A7E0B" w:rsidRDefault="00677960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予学位。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DD36761" w14:textId="77777777" w:rsidR="001A7E0B" w:rsidRDefault="0067796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五、专业学位类别按其名称授予学位。名称后加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“*”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的仅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231D80A" w14:textId="77777777" w:rsidR="001A7E0B" w:rsidRDefault="00677960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可授硕士专业学位，其他可授硕士、博士专业学位。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D39F5BC" w14:textId="77777777" w:rsidR="001A7E0B" w:rsidRDefault="0067796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六、本目录注明可授不同学科门类学位的一级学科，可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395221C" w14:textId="77777777" w:rsidR="001A7E0B" w:rsidRDefault="00677960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分属不同学科门类，此类一级学科授予学位的学科门类由学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B4A6CE7" w14:textId="77777777" w:rsidR="001A7E0B" w:rsidRDefault="00677960">
      <w:pPr>
        <w:widowControl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位授予单位学位评定委员会决定。</w:t>
      </w:r>
    </w:p>
    <w:p w14:paraId="7140C6DC" w14:textId="77777777" w:rsidR="001A7E0B" w:rsidRDefault="00677960">
      <w:pPr>
        <w:widowControl/>
        <w:spacing w:line="56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14:paraId="5D19EA52" w14:textId="77777777" w:rsidR="001A7E0B" w:rsidRDefault="00677960">
      <w:pPr>
        <w:widowControl/>
        <w:spacing w:line="560" w:lineRule="exact"/>
        <w:ind w:firstLineChars="1200" w:firstLine="38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01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哲学</w:t>
      </w:r>
    </w:p>
    <w:p w14:paraId="463F2421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0101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哲学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F59E5BE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0151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应用伦理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36CFAF79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88B7BC3" w14:textId="77777777" w:rsidR="001A7E0B" w:rsidRDefault="00677960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02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经济学</w:t>
      </w:r>
    </w:p>
    <w:p w14:paraId="7A17DAA0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0201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理论经济学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002B36D2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0202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应用经济学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4E2D229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0251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金融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5CA52764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0252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应用统计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46E50DE3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0253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税务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5C52925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0254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国际商务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66C5A58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0255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保险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476CA255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0256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资产评估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2D9C72BE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0258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数字经济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65EAB106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7961063" w14:textId="77777777" w:rsidR="001A7E0B" w:rsidRDefault="00677960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03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法学</w:t>
      </w:r>
    </w:p>
    <w:p w14:paraId="52FFA4A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0301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法学</w:t>
      </w:r>
    </w:p>
    <w:p w14:paraId="345D13F5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0302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政治学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1D35DB1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0303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社会学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4BE3846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0304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民族学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081C1B4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 xml:space="preserve">0305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马克思主义理论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CF0DBED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0306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公安学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F31DC27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0307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中共党史党建学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6D7A1D5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0308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纪检监察学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9681DCE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0351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法律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A4C2EDE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0352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社会工作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07AEDBFC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0353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警务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5A3A0426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0354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知识产权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7EBE0915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0355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国际事务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5B6F5E51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A8234A6" w14:textId="77777777" w:rsidR="001A7E0B" w:rsidRDefault="00677960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04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教育学</w:t>
      </w:r>
    </w:p>
    <w:p w14:paraId="502A9B5F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0401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教育学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0D9767E7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0402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心理学（可授教育学、理学学位）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0479BAF9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0403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体育学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4D06A2D2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0451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教育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2A12D41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0452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体育</w:t>
      </w:r>
    </w:p>
    <w:p w14:paraId="4C51DDB8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0453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国际中文教育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BB3C424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0454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应用心理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A789349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EB73B40" w14:textId="77777777" w:rsidR="001A7E0B" w:rsidRDefault="00677960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05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文学</w:t>
      </w:r>
    </w:p>
    <w:p w14:paraId="1668D707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0501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中国语言文学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4F0DD3AD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0502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外国语言文学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07E6D29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 xml:space="preserve">0503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新闻传播学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D2EAB83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0551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翻译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276B6D4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0552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新闻与传播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0F50AEC5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0553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出版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54D878C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A55C061" w14:textId="77777777" w:rsidR="001A7E0B" w:rsidRDefault="00677960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06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历史学</w:t>
      </w:r>
    </w:p>
    <w:p w14:paraId="36C21DC2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0601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考古学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4FFC711E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0602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中国史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28C7D58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0603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世界史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02B14C99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0651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博物馆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66D442D3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814902A" w14:textId="77777777" w:rsidR="001A7E0B" w:rsidRDefault="00677960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07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理学</w:t>
      </w:r>
    </w:p>
    <w:p w14:paraId="47EB813C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0701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数学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0C9BCE1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0702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物理学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465FD4A9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0703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化学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56E37D3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0704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天文学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0609116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0705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地理学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3AAE75D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0706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大气科学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E7AA39D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0707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海洋科学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1E3AD27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0708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地球物理学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46769965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0709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地质学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4EE784A4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0710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生物学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2D87653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 xml:space="preserve">0711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系统科学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5401376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0712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科学技术史（可授理学、工学、农学、医学学位）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6377061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0713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生态学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7DF2342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0714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统计学（可授理学、经济学学位）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46589C01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0751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气象</w:t>
      </w:r>
    </w:p>
    <w:p w14:paraId="5065A41C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655A687" w14:textId="77777777" w:rsidR="001A7E0B" w:rsidRDefault="00677960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工学</w:t>
      </w:r>
    </w:p>
    <w:p w14:paraId="7EE27982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0801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力学（可授工学、理学学位）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15C62B7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0802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机械工程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043F54C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0803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光学工程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A265740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0804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仪器科学与技术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BEE08A5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0805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材料科学与工程（可授工学、理学学位）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5CE65F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0806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冶金工程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A2AFEF7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0807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动力工程及工程热物理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4E8406B9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0808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电气工程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A02BB81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0809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电子科学与技术（可授工学、理学学位）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5E0049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0810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信息与通信工程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4E1D5F63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0811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控制科学与工程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7E131D4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0812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计算机科学与技术（可授工学、理学学位）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5417C30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0813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建筑学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C462609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0814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土木工程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A2E16FD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0815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水利工程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534BB28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 xml:space="preserve">0816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测绘科学与技术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42FCBFCD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0817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化学工程与技术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557063E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0818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地质资源与地质工程</w:t>
      </w:r>
    </w:p>
    <w:p w14:paraId="26977282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0819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矿业工程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B10B3F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0820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石油与天然气工程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AD553FC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0821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纺织科学与工程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503E668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0822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轻工技术与工程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1AAE0FF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0823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交通运输工程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3867FD7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0824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船舶与海洋工程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9E30F7A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0825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航空宇航科学与技术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6D5BA40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0826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兵器科学与技术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056F7B4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0827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核科学与技术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43696EAF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0828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农业工程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EC8158D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0829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林业工程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CEFA43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0830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环境科学与工程（可授工学、理学、农学学位）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07C3564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0831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生物医学工程（可授工学、理学、医学学位）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818FB85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0832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食品科学与工程（可授工学、农学学位）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175EE03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0833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城乡规划学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0438DAFC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0835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软件工程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435AC9F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0836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生物工程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A2C16A4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0837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安全科学与工程（可授工学、管理学学位）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86D8B56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0838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公安技术</w:t>
      </w:r>
    </w:p>
    <w:p w14:paraId="5D874273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 xml:space="preserve">0839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网络空间安全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90D184F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0851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建筑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766A6311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0853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城乡规划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6A67713E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0854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电子信息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D705149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0855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机械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8EB175C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0856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材料与化工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DEC2D50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0857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资源与环境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89350DF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0858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能源动力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69249C2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0859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土木水利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5249403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0860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生物与医药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74EE638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0861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交通运输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8E2D5D9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0862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风景园林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132C810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431ECA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A515AAD" w14:textId="77777777" w:rsidR="001A7E0B" w:rsidRDefault="00677960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09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农学</w:t>
      </w:r>
    </w:p>
    <w:p w14:paraId="5E1070BE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0901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作物学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7C21752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0902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园艺学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C0566A7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0903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农业资源与环境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63FE18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0904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植物保护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BBC7946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0905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畜牧学</w:t>
      </w:r>
    </w:p>
    <w:p w14:paraId="48853BDC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0906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兽医学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A564110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0907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林学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A0AC9FF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 xml:space="preserve">0908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水产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AF4048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0909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草学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E5F1838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0910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水土保持与荒漠化防治学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131005F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0951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农业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FE8293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0952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兽医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882ABC6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0954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林业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804C7F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0955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食品与营养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6A78EE74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C60C529" w14:textId="77777777" w:rsidR="001A7E0B" w:rsidRDefault="00677960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医学</w:t>
      </w:r>
    </w:p>
    <w:p w14:paraId="67789ABF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1001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基础医学（可授医学、理学学位）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8D57DF6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1002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临床医学（同时设专业学位类别，代码为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1051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14E0169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1003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口腔医学（同时设专业学位类别，代码为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1052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898F814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1004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公共卫生与预防医学（可授医学、理学学位）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F71F66C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1005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中医学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207814D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1006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中西医结合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4F8284F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1007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药学（可授医学、理学学位，同时设专业学位类别，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F2F4787" w14:textId="77777777" w:rsidR="001A7E0B" w:rsidRDefault="00677960">
      <w:pPr>
        <w:widowControl/>
        <w:spacing w:line="560" w:lineRule="exact"/>
        <w:ind w:firstLineChars="300" w:firstLine="96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代码为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1055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</w:t>
      </w:r>
    </w:p>
    <w:p w14:paraId="73D7BDF0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1008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中药学（可授医学、理学学位）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69E8D5C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1009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特种医学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BA1CEEC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1011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护理学（可授医学、理学学位）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098C1F09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1012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法医学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F8F53F1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1053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公共卫生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8941CD2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 xml:space="preserve">1054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护理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052256B8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1056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中药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11658DB0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1057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中医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FF95F4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1058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医学技术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CC9AF98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1059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针灸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00620AB4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4C413C82" w14:textId="77777777" w:rsidR="001A7E0B" w:rsidRDefault="00677960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军事学</w:t>
      </w:r>
    </w:p>
    <w:p w14:paraId="7DBB2C01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1101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军事思想与军事历史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094165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1102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战略学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C2A5B6E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1103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联合作战学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002518C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1104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军兵种作战学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3FF1F62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1105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军队指挥学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D63BCEE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1106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军队政治工作学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653D77E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1107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军事后勤学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497EDF3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1108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军事装备学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346A7D6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1109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军事管理学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68A18891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1110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军事训练学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8011BFD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1111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军事智能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D9B6F4E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1152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联合作战指挥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4F09FE98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1153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军兵种作战指挥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4D78DF6A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1154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作战指挥保障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311FC950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1155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战时政治工作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2B7AD9CE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 xml:space="preserve">1156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后勤与装备保障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23028237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1157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军事训练与管理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324A2B4F" w14:textId="77777777" w:rsidR="001A7E0B" w:rsidRDefault="001A7E0B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626C396F" w14:textId="77777777" w:rsidR="001A7E0B" w:rsidRDefault="00677960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12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管理学</w:t>
      </w:r>
    </w:p>
    <w:p w14:paraId="6CE438F4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1201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管理科学与工程（可授管理学、工学学位）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0A69DC7C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1202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工商管理学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A3C2DA2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1203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农林经济管理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1AF5641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1204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公共管理学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0E8CAA26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1205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信息资源管理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45681F90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1251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工商管理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468FB426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1252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公共管理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*</w:t>
      </w:r>
    </w:p>
    <w:p w14:paraId="11FEF1A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1253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会计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C89FB1E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1254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旅游管理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5473B179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1255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图书情报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756C474B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1256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工程管理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* </w:t>
      </w:r>
    </w:p>
    <w:p w14:paraId="55F80E5E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1257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审计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84C0B62" w14:textId="77777777" w:rsidR="001A7E0B" w:rsidRDefault="001A7E0B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085D8346" w14:textId="77777777" w:rsidR="001A7E0B" w:rsidRDefault="00677960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13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艺术学</w:t>
      </w:r>
    </w:p>
    <w:p w14:paraId="0681D1A6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1301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艺术学（含音乐、舞蹈、戏剧与影视、戏曲与曲艺、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D549024" w14:textId="77777777" w:rsidR="001A7E0B" w:rsidRDefault="00677960">
      <w:pPr>
        <w:widowControl/>
        <w:spacing w:line="560" w:lineRule="exact"/>
        <w:ind w:firstLineChars="700" w:firstLine="22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美术与书法、设计等历史、理论和评论研究）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02A8FD0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1352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音乐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BDC1D7E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1353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舞蹈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6643939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 xml:space="preserve">1354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戏剧与影视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3DF4205D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1355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戏曲与曲艺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98A75C3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1356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美术与书法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FD49BD9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1357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设计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0A6B9DCA" w14:textId="77777777" w:rsidR="001A7E0B" w:rsidRDefault="001A7E0B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5D910C92" w14:textId="77777777" w:rsidR="001A7E0B" w:rsidRDefault="00677960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14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交叉学科</w:t>
      </w:r>
    </w:p>
    <w:p w14:paraId="209C341A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1401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集成电路科学与工程（可授理学、工学学位）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38794FA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1402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国家安全学（可授法学、工学、管理学、军事学学位）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36AF1E5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1403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设计学（可授工学、艺术学学位）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8CEA513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1404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遥感科学与技术（可授理学、工学学位）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0A9F9D4D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1405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智能科学与技术（可授理学、工学学位）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28624CD2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1406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纳米科学与工程（可授理学、工学学位）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5E29D074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1407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区域国别学（可授经济学、法学、文学、历史学学位）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052EECE1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1451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文物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4421514" w14:textId="77777777" w:rsidR="001A7E0B" w:rsidRDefault="00677960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1452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密码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*</w:t>
      </w:r>
    </w:p>
    <w:p w14:paraId="262F99F3" w14:textId="77777777" w:rsidR="001A7E0B" w:rsidRDefault="00677960">
      <w:pPr>
        <w:adjustRightInd w:val="0"/>
        <w:snapToGrid w:val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附：</w:t>
      </w:r>
    </w:p>
    <w:p w14:paraId="0B31D885" w14:textId="77777777" w:rsidR="001A7E0B" w:rsidRDefault="00677960">
      <w:pPr>
        <w:spacing w:line="4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专业学位授予和人才培养目录</w:t>
      </w:r>
    </w:p>
    <w:tbl>
      <w:tblPr>
        <w:tblW w:w="8946" w:type="dxa"/>
        <w:tblLayout w:type="fixed"/>
        <w:tblLook w:val="04A0" w:firstRow="1" w:lastRow="0" w:firstColumn="1" w:lastColumn="0" w:noHBand="0" w:noVBand="1"/>
      </w:tblPr>
      <w:tblGrid>
        <w:gridCol w:w="1101"/>
        <w:gridCol w:w="3622"/>
        <w:gridCol w:w="1197"/>
        <w:gridCol w:w="3026"/>
      </w:tblGrid>
      <w:tr w:rsidR="001A7E0B" w14:paraId="4325E687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24C269C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0251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0E71DC4E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金融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11D6790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0857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201AE73E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资源与环境</w:t>
            </w:r>
          </w:p>
        </w:tc>
      </w:tr>
      <w:tr w:rsidR="001A7E0B" w14:paraId="67620A17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0099AF1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0252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2B89D77C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应用统计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21C71E8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0858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784AC485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能源动力</w:t>
            </w:r>
          </w:p>
        </w:tc>
      </w:tr>
      <w:tr w:rsidR="001A7E0B" w14:paraId="345D3A27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72A0439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0253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61F0DFD0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税务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0C717FC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0859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20F00E31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土木水利</w:t>
            </w:r>
          </w:p>
        </w:tc>
      </w:tr>
      <w:tr w:rsidR="001A7E0B" w14:paraId="342DF670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78CC787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0254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6ECF6C51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国际商务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67B5D62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0860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65BA391D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生物与医药</w:t>
            </w:r>
          </w:p>
        </w:tc>
      </w:tr>
      <w:tr w:rsidR="001A7E0B" w14:paraId="5D503113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253E58D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0255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479A3B46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保险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2E0B93C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0861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022EED3F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交通运输</w:t>
            </w:r>
          </w:p>
        </w:tc>
      </w:tr>
      <w:tr w:rsidR="001A7E0B" w14:paraId="28421D3B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87796AA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0256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4EDBD81D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资产评估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2FEC100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0951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623F0F7D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农业</w:t>
            </w:r>
          </w:p>
        </w:tc>
      </w:tr>
      <w:tr w:rsidR="001A7E0B" w14:paraId="2BE5C60F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B682CB7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0257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36881883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审计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E211DA1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0952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777A5A43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兽医</w:t>
            </w:r>
          </w:p>
        </w:tc>
      </w:tr>
      <w:tr w:rsidR="001A7E0B" w14:paraId="20F8810C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8EC01E5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0351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01117CDF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法律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6F01FDA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0953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1502A173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风景园林</w:t>
            </w:r>
          </w:p>
        </w:tc>
      </w:tr>
      <w:tr w:rsidR="001A7E0B" w14:paraId="08490E8F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87B7765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0352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33A05192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社会工作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8661140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0954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6EB09B77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林业</w:t>
            </w:r>
          </w:p>
        </w:tc>
      </w:tr>
      <w:tr w:rsidR="001A7E0B" w14:paraId="00CF8E3D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5C02DD5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0353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68AB32D2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警务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AC9989B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1051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72F01E83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临床医学</w:t>
            </w:r>
          </w:p>
        </w:tc>
      </w:tr>
      <w:tr w:rsidR="001A7E0B" w14:paraId="1D40718A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5907D5F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0451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03267CBC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教育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68BE15B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1052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6F514E94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口腔医学</w:t>
            </w:r>
          </w:p>
        </w:tc>
      </w:tr>
      <w:tr w:rsidR="001A7E0B" w14:paraId="71ECCE21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C5072A7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0452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454B615C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体育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7E2E773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1053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56D62F98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公共卫生</w:t>
            </w:r>
          </w:p>
        </w:tc>
      </w:tr>
      <w:tr w:rsidR="001A7E0B" w14:paraId="4C873EBD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4ACC81E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0453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1385F1C1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汉语国际教育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4983E33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1054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2F96F023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护理</w:t>
            </w:r>
          </w:p>
        </w:tc>
      </w:tr>
      <w:tr w:rsidR="001A7E0B" w14:paraId="3E9EFF81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B7EB232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0454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46872AB0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应用心理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A7D8BF6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1055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4D6F3708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药学</w:t>
            </w:r>
          </w:p>
        </w:tc>
      </w:tr>
      <w:tr w:rsidR="001A7E0B" w14:paraId="356E0F03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4BCCA48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0551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09A924DF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翻译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8F8241A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1056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228DCFEA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中药学</w:t>
            </w:r>
          </w:p>
        </w:tc>
      </w:tr>
      <w:tr w:rsidR="001A7E0B" w14:paraId="159F336D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A42B91C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0552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4CC44AE7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新闻与传播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17A50B1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1057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6C7668CB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中医</w:t>
            </w:r>
          </w:p>
        </w:tc>
      </w:tr>
      <w:tr w:rsidR="001A7E0B" w14:paraId="5343ACA0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784A3DB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0553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568ED86E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出版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111E5ED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1151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66AE9980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军事</w:t>
            </w:r>
          </w:p>
        </w:tc>
      </w:tr>
      <w:tr w:rsidR="001A7E0B" w14:paraId="541FD376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64249E5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0651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1819B2E1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文物与博物馆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CF02FAA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1251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15616301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工商管理</w:t>
            </w:r>
          </w:p>
        </w:tc>
      </w:tr>
      <w:tr w:rsidR="001A7E0B" w14:paraId="0B4E35B9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4003540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0851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7707BADA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建筑学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E983EE5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1252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31B1C137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公共管理</w:t>
            </w:r>
          </w:p>
        </w:tc>
      </w:tr>
      <w:tr w:rsidR="001A7E0B" w14:paraId="6114364B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26FAC68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0853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21360672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城市规划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0A21623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1253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55380492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会计</w:t>
            </w:r>
          </w:p>
        </w:tc>
      </w:tr>
      <w:tr w:rsidR="001A7E0B" w14:paraId="0CF556FE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F73D29B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0854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79636BB5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电子信息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627F211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1254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757E64FE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旅游管理</w:t>
            </w:r>
          </w:p>
        </w:tc>
      </w:tr>
      <w:tr w:rsidR="001A7E0B" w14:paraId="75FC3E1A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B170559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0855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7D34EE36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机械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2A3875F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1255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068D4E29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图书情报</w:t>
            </w:r>
          </w:p>
        </w:tc>
      </w:tr>
      <w:tr w:rsidR="001A7E0B" w14:paraId="5155894E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8E76906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0856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10B4F582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材料与化工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93B260A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1256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3D2F0EBF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工程管理</w:t>
            </w:r>
          </w:p>
        </w:tc>
      </w:tr>
      <w:tr w:rsidR="001A7E0B" w14:paraId="3A9D8017" w14:textId="77777777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9815FF5" w14:textId="77777777" w:rsidR="001A7E0B" w:rsidRDefault="001A7E0B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14:paraId="534B260D" w14:textId="77777777" w:rsidR="001A7E0B" w:rsidRDefault="001A7E0B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4FF97B8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1351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5C6C1CE6" w14:textId="77777777" w:rsidR="001A7E0B" w:rsidRDefault="00677960">
            <w:pPr>
              <w:spacing w:line="4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艺术</w:t>
            </w:r>
          </w:p>
        </w:tc>
      </w:tr>
    </w:tbl>
    <w:p w14:paraId="4747D8B5" w14:textId="77777777" w:rsidR="001A7E0B" w:rsidRDefault="00677960">
      <w:pPr>
        <w:overflowPunct w:val="0"/>
        <w:autoSpaceDE w:val="0"/>
        <w:autoSpaceDN w:val="0"/>
        <w:spacing w:line="500" w:lineRule="exact"/>
        <w:rPr>
          <w:rFonts w:ascii="仿宋_GB2312" w:eastAsia="仿宋_GB2312" w:hAnsi="宋体" w:cs="Times New Roman"/>
          <w:sz w:val="20"/>
          <w:szCs w:val="20"/>
        </w:rPr>
      </w:pPr>
      <w:r>
        <w:rPr>
          <w:rFonts w:ascii="Times New Roman" w:eastAsia="楷体_GB2312" w:hAnsi="Times New Roman" w:cs="Times New Roman"/>
          <w:sz w:val="18"/>
          <w:szCs w:val="18"/>
        </w:rPr>
        <w:t>注：名称前加</w:t>
      </w:r>
      <w:r>
        <w:rPr>
          <w:rFonts w:ascii="Times New Roman" w:eastAsia="楷体_GB2312" w:hAnsi="Times New Roman" w:cs="Times New Roman"/>
          <w:sz w:val="18"/>
          <w:szCs w:val="18"/>
        </w:rPr>
        <w:t>“*”</w:t>
      </w:r>
      <w:r>
        <w:rPr>
          <w:rFonts w:ascii="Times New Roman" w:eastAsia="楷体_GB2312" w:hAnsi="Times New Roman" w:cs="Times New Roman"/>
          <w:sz w:val="18"/>
          <w:szCs w:val="18"/>
        </w:rPr>
        <w:t>的可授予硕士、博士专业学位；</w:t>
      </w:r>
      <w:r>
        <w:rPr>
          <w:rFonts w:ascii="Times New Roman" w:eastAsia="楷体_GB2312" w:hAnsi="Times New Roman" w:cs="Times New Roman"/>
          <w:sz w:val="18"/>
          <w:szCs w:val="18"/>
        </w:rPr>
        <w:t>“</w:t>
      </w:r>
      <w:r>
        <w:rPr>
          <w:rFonts w:ascii="Times New Roman" w:eastAsia="楷体_GB2312" w:hAnsi="Times New Roman" w:cs="Times New Roman"/>
          <w:sz w:val="18"/>
          <w:szCs w:val="18"/>
        </w:rPr>
        <w:t>建筑学</w:t>
      </w:r>
      <w:r>
        <w:rPr>
          <w:rFonts w:ascii="Times New Roman" w:eastAsia="楷体_GB2312" w:hAnsi="Times New Roman" w:cs="Times New Roman"/>
          <w:sz w:val="18"/>
          <w:szCs w:val="18"/>
        </w:rPr>
        <w:t>”</w:t>
      </w:r>
      <w:r>
        <w:rPr>
          <w:rFonts w:ascii="Times New Roman" w:eastAsia="楷体_GB2312" w:hAnsi="Times New Roman" w:cs="Times New Roman"/>
          <w:sz w:val="18"/>
          <w:szCs w:val="18"/>
        </w:rPr>
        <w:t>可授予学士、硕士专业学位；其它授予硕士专业学位。</w:t>
      </w:r>
    </w:p>
    <w:sectPr w:rsidR="001A7E0B">
      <w:pgSz w:w="11906" w:h="16838"/>
      <w:pgMar w:top="1985" w:right="1588" w:bottom="209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ADE51" w14:textId="77777777" w:rsidR="00677960" w:rsidRDefault="00677960">
      <w:r>
        <w:separator/>
      </w:r>
    </w:p>
  </w:endnote>
  <w:endnote w:type="continuationSeparator" w:id="0">
    <w:p w14:paraId="18B499E6" w14:textId="77777777" w:rsidR="00677960" w:rsidRDefault="0067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9EA5" w14:textId="77777777" w:rsidR="001A7E0B" w:rsidRDefault="00677960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5FF26" wp14:editId="42CA45C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6CBB6D" w14:textId="755E1108" w:rsidR="001A7E0B" w:rsidRDefault="00677960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2067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5FF2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F6CBB6D" w14:textId="755E1108" w:rsidR="001A7E0B" w:rsidRDefault="00677960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E2067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5C2C6" w14:textId="77777777" w:rsidR="00677960" w:rsidRDefault="00677960">
      <w:r>
        <w:separator/>
      </w:r>
    </w:p>
  </w:footnote>
  <w:footnote w:type="continuationSeparator" w:id="0">
    <w:p w14:paraId="1A3425B2" w14:textId="77777777" w:rsidR="00677960" w:rsidRDefault="0067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DkyY2FkZjBjMTAzODM4ZGJiNmExYjk2ZDJmYmQifQ=="/>
  </w:docVars>
  <w:rsids>
    <w:rsidRoot w:val="00C875AE"/>
    <w:rsid w:val="00043F81"/>
    <w:rsid w:val="00047ED0"/>
    <w:rsid w:val="0009230F"/>
    <w:rsid w:val="000F32B3"/>
    <w:rsid w:val="001037D4"/>
    <w:rsid w:val="001511E9"/>
    <w:rsid w:val="00172946"/>
    <w:rsid w:val="00175362"/>
    <w:rsid w:val="0017767D"/>
    <w:rsid w:val="00177EFD"/>
    <w:rsid w:val="00181306"/>
    <w:rsid w:val="00186352"/>
    <w:rsid w:val="001A7E0B"/>
    <w:rsid w:val="001B31BE"/>
    <w:rsid w:val="00261C24"/>
    <w:rsid w:val="002622E2"/>
    <w:rsid w:val="002858AB"/>
    <w:rsid w:val="00297751"/>
    <w:rsid w:val="00297EBE"/>
    <w:rsid w:val="002A4E0F"/>
    <w:rsid w:val="002B5297"/>
    <w:rsid w:val="002B58FC"/>
    <w:rsid w:val="002D0C28"/>
    <w:rsid w:val="00307374"/>
    <w:rsid w:val="00344605"/>
    <w:rsid w:val="00374C60"/>
    <w:rsid w:val="003778B3"/>
    <w:rsid w:val="003A5A88"/>
    <w:rsid w:val="003A5D1C"/>
    <w:rsid w:val="003E1FAE"/>
    <w:rsid w:val="00412E5D"/>
    <w:rsid w:val="00427A6D"/>
    <w:rsid w:val="0043617A"/>
    <w:rsid w:val="004618E5"/>
    <w:rsid w:val="004641BD"/>
    <w:rsid w:val="004666A2"/>
    <w:rsid w:val="0048013F"/>
    <w:rsid w:val="004B6BC0"/>
    <w:rsid w:val="004F74BB"/>
    <w:rsid w:val="00576F5C"/>
    <w:rsid w:val="005C427E"/>
    <w:rsid w:val="005E4BB0"/>
    <w:rsid w:val="005F4DF5"/>
    <w:rsid w:val="00600169"/>
    <w:rsid w:val="00617B58"/>
    <w:rsid w:val="00644EE2"/>
    <w:rsid w:val="0065027F"/>
    <w:rsid w:val="00671E41"/>
    <w:rsid w:val="00677960"/>
    <w:rsid w:val="0069317A"/>
    <w:rsid w:val="007479FA"/>
    <w:rsid w:val="007705A9"/>
    <w:rsid w:val="007A69CC"/>
    <w:rsid w:val="007B0AC5"/>
    <w:rsid w:val="007B5409"/>
    <w:rsid w:val="007E25C6"/>
    <w:rsid w:val="00804609"/>
    <w:rsid w:val="00816AEE"/>
    <w:rsid w:val="00872B8C"/>
    <w:rsid w:val="00884695"/>
    <w:rsid w:val="008D2B90"/>
    <w:rsid w:val="0092051C"/>
    <w:rsid w:val="00931447"/>
    <w:rsid w:val="009554D3"/>
    <w:rsid w:val="009556A0"/>
    <w:rsid w:val="0096206E"/>
    <w:rsid w:val="009E2067"/>
    <w:rsid w:val="00A0070F"/>
    <w:rsid w:val="00A2416C"/>
    <w:rsid w:val="00A5512D"/>
    <w:rsid w:val="00A65774"/>
    <w:rsid w:val="00A956DE"/>
    <w:rsid w:val="00AA5275"/>
    <w:rsid w:val="00AF45C0"/>
    <w:rsid w:val="00B04009"/>
    <w:rsid w:val="00B04455"/>
    <w:rsid w:val="00B15E74"/>
    <w:rsid w:val="00B40712"/>
    <w:rsid w:val="00B44A87"/>
    <w:rsid w:val="00B8350D"/>
    <w:rsid w:val="00C04911"/>
    <w:rsid w:val="00C327FF"/>
    <w:rsid w:val="00C763AA"/>
    <w:rsid w:val="00C875AE"/>
    <w:rsid w:val="00CC781F"/>
    <w:rsid w:val="00D15E99"/>
    <w:rsid w:val="00D95DD6"/>
    <w:rsid w:val="00DF1C30"/>
    <w:rsid w:val="00E5401B"/>
    <w:rsid w:val="00E6285B"/>
    <w:rsid w:val="00E77370"/>
    <w:rsid w:val="00EA141E"/>
    <w:rsid w:val="00EF2A66"/>
    <w:rsid w:val="00F03B2F"/>
    <w:rsid w:val="00F27CED"/>
    <w:rsid w:val="00F514F0"/>
    <w:rsid w:val="00F75B65"/>
    <w:rsid w:val="00FB11D7"/>
    <w:rsid w:val="00FB1FBA"/>
    <w:rsid w:val="00FC60D2"/>
    <w:rsid w:val="055C3FA8"/>
    <w:rsid w:val="058912EF"/>
    <w:rsid w:val="065A47C4"/>
    <w:rsid w:val="069E6ADF"/>
    <w:rsid w:val="07545B24"/>
    <w:rsid w:val="0882727E"/>
    <w:rsid w:val="0A1F2A3A"/>
    <w:rsid w:val="0B233F91"/>
    <w:rsid w:val="0BCD253C"/>
    <w:rsid w:val="0C922496"/>
    <w:rsid w:val="0EBD340A"/>
    <w:rsid w:val="0F337E6A"/>
    <w:rsid w:val="0F744F91"/>
    <w:rsid w:val="0FFC60AE"/>
    <w:rsid w:val="10151FB8"/>
    <w:rsid w:val="12C86563"/>
    <w:rsid w:val="130F6AEC"/>
    <w:rsid w:val="16237836"/>
    <w:rsid w:val="1684581B"/>
    <w:rsid w:val="1799094D"/>
    <w:rsid w:val="18527237"/>
    <w:rsid w:val="1B652FB7"/>
    <w:rsid w:val="1BAA5A0F"/>
    <w:rsid w:val="1C10404B"/>
    <w:rsid w:val="1C924099"/>
    <w:rsid w:val="1D0603CA"/>
    <w:rsid w:val="1E1F65F3"/>
    <w:rsid w:val="237C5CFF"/>
    <w:rsid w:val="267E6EFD"/>
    <w:rsid w:val="281D1EBB"/>
    <w:rsid w:val="29C444BA"/>
    <w:rsid w:val="2B0B7819"/>
    <w:rsid w:val="2CE96CA1"/>
    <w:rsid w:val="2DA75BEF"/>
    <w:rsid w:val="2E735B5D"/>
    <w:rsid w:val="32771490"/>
    <w:rsid w:val="3335158D"/>
    <w:rsid w:val="33983151"/>
    <w:rsid w:val="36102934"/>
    <w:rsid w:val="37F10F34"/>
    <w:rsid w:val="38807C77"/>
    <w:rsid w:val="3A3F3E0E"/>
    <w:rsid w:val="3AC81080"/>
    <w:rsid w:val="3E3E4254"/>
    <w:rsid w:val="3EE40314"/>
    <w:rsid w:val="3F06744B"/>
    <w:rsid w:val="404239E7"/>
    <w:rsid w:val="406D6408"/>
    <w:rsid w:val="418817D8"/>
    <w:rsid w:val="44E215DC"/>
    <w:rsid w:val="45CA473F"/>
    <w:rsid w:val="47F57931"/>
    <w:rsid w:val="4C3A6B7D"/>
    <w:rsid w:val="4F660102"/>
    <w:rsid w:val="511D7314"/>
    <w:rsid w:val="518F758A"/>
    <w:rsid w:val="53C94946"/>
    <w:rsid w:val="553305F4"/>
    <w:rsid w:val="558D31CE"/>
    <w:rsid w:val="588B331C"/>
    <w:rsid w:val="58B7704B"/>
    <w:rsid w:val="5DDF33DE"/>
    <w:rsid w:val="5E254E6F"/>
    <w:rsid w:val="5E2C4C71"/>
    <w:rsid w:val="5E2E013A"/>
    <w:rsid w:val="5FBE7D8F"/>
    <w:rsid w:val="601A6089"/>
    <w:rsid w:val="616B4B88"/>
    <w:rsid w:val="618E37BB"/>
    <w:rsid w:val="624A416D"/>
    <w:rsid w:val="63266027"/>
    <w:rsid w:val="6556398C"/>
    <w:rsid w:val="6744660B"/>
    <w:rsid w:val="695D6326"/>
    <w:rsid w:val="697D13F2"/>
    <w:rsid w:val="6A8F0F2C"/>
    <w:rsid w:val="6B4C7189"/>
    <w:rsid w:val="6D466875"/>
    <w:rsid w:val="6E4F2F6E"/>
    <w:rsid w:val="71D04453"/>
    <w:rsid w:val="7236220E"/>
    <w:rsid w:val="76DE357C"/>
    <w:rsid w:val="774A2E72"/>
    <w:rsid w:val="791F37D2"/>
    <w:rsid w:val="79854E7C"/>
    <w:rsid w:val="798C6E8C"/>
    <w:rsid w:val="7D075F53"/>
    <w:rsid w:val="7F5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0BB1BA"/>
  <w15:docId w15:val="{D8D3773D-442D-49D2-B9DD-C6FDF58C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8">
    <w:name w:val="页脚 字符"/>
    <w:basedOn w:val="a0"/>
    <w:link w:val="a7"/>
    <w:qFormat/>
    <w:rPr>
      <w:rFonts w:ascii="Calibri" w:eastAsia="宋体" w:hAnsi="Calibri" w:cs="黑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hAnsi="Calibri" w:cs="黑体"/>
      <w:kern w:val="2"/>
      <w:sz w:val="21"/>
      <w:szCs w:val="24"/>
    </w:rPr>
  </w:style>
  <w:style w:type="character" w:customStyle="1" w:styleId="font71">
    <w:name w:val="font71"/>
    <w:basedOn w:val="a0"/>
    <w:qFormat/>
    <w:rPr>
      <w:rFonts w:ascii="仿宋_GB2312" w:eastAsia="仿宋_GB2312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41">
    <w:name w:val="font141"/>
    <w:basedOn w:val="a0"/>
    <w:rPr>
      <w:rFonts w:ascii="仿宋_GB2312" w:eastAsia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622</Words>
  <Characters>3550</Characters>
  <Application>Microsoft Office Word</Application>
  <DocSecurity>0</DocSecurity>
  <Lines>29</Lines>
  <Paragraphs>8</Paragraphs>
  <ScaleCrop>false</ScaleCrop>
  <Company>Organization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MM</cp:lastModifiedBy>
  <cp:revision>6</cp:revision>
  <cp:lastPrinted>2024-02-05T03:41:00Z</cp:lastPrinted>
  <dcterms:created xsi:type="dcterms:W3CDTF">2024-02-05T03:41:00Z</dcterms:created>
  <dcterms:modified xsi:type="dcterms:W3CDTF">2024-04-18T01:46:00Z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443DF35359C8478FAAF9D87124544665</vt:lpwstr>
  </property>
</Properties>
</file>